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7A" w:rsidRDefault="00EF2BCE">
      <w:r w:rsidRPr="00EF2BCE"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3175" b="7620"/>
            <wp:docPr id="3" name="Рисунок 3" descr="C:\Users\User\Desktop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Default="00B10882"/>
    <w:p w:rsidR="00B10882" w:rsidRPr="00B11A56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2"/>
        <w:gridCol w:w="6897"/>
      </w:tblGrid>
      <w:tr w:rsidR="00B10882" w:rsidRPr="00EF2BCE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Улыбка»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«Улыбка»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10882" w:rsidRPr="00D712CE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Хадонова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10882" w:rsidRPr="00EF2BCE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363508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Нигкоева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1\1</w:t>
            </w:r>
          </w:p>
        </w:tc>
      </w:tr>
      <w:tr w:rsidR="00B10882" w:rsidRPr="00D712CE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89194211404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irafsad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8.ulidka@mail.ru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E2F5C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Ирафского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E2F5C" w:rsidRDefault="00B10882" w:rsidP="003D470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1021500893480</w:t>
            </w:r>
          </w:p>
        </w:tc>
      </w:tr>
    </w:tbl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расположено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жилом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районе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производящих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предприятий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торговых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построено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типовому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проекту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Проектная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1657.3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епосредственно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712CE">
        <w:rPr>
          <w:lang w:val="ru-RU"/>
        </w:rPr>
        <w:br/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понедельника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:00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24.09.2022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371-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25.11.2022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1028 (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картой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создали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0882" w:rsidRPr="00D712CE" w:rsidRDefault="00B10882" w:rsidP="00B108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утвердили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ввели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01.09.2023;</w:t>
      </w:r>
    </w:p>
    <w:p w:rsidR="00B10882" w:rsidRPr="00D712CE" w:rsidRDefault="00B10882" w:rsidP="00B108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запланировали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провели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9B6D7C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120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сформировано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B6D7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комбинированные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младших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0882" w:rsidRDefault="00B10882" w:rsidP="00B108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0882" w:rsidRDefault="00B10882" w:rsidP="00B108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0882" w:rsidRPr="00D712CE" w:rsidRDefault="00B10882" w:rsidP="00B1088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01.09.2022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2,5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выражают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отразилось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20.12.2023.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высказали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осенние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зимние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рассмотрены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второе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Чтобы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стратегию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4"/>
        <w:gridCol w:w="1914"/>
        <w:gridCol w:w="5031"/>
      </w:tblGrid>
      <w:tr w:rsidR="00B10882" w:rsidRPr="00EF2BCE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842C8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842C8" w:rsidRDefault="00B10882" w:rsidP="003D4704">
            <w:pPr>
              <w:rPr>
                <w:lang w:val="ru-RU"/>
              </w:rPr>
            </w:pPr>
            <w:r>
              <w:rPr>
                <w:lang w:val="ru-RU"/>
              </w:rPr>
              <w:t>94%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10588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842C8" w:rsidRDefault="00B10882" w:rsidP="003D4704">
            <w:pPr>
              <w:rPr>
                <w:lang w:val="ru-RU"/>
              </w:rPr>
            </w:pPr>
            <w:r>
              <w:rPr>
                <w:lang w:val="ru-RU"/>
              </w:rPr>
              <w:t>7%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842C8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842C8" w:rsidRDefault="00B10882" w:rsidP="003D470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842C8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842C8" w:rsidRDefault="00B10882" w:rsidP="003D470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7"/>
        <w:gridCol w:w="1893"/>
        <w:gridCol w:w="4909"/>
      </w:tblGrid>
      <w:tr w:rsidR="00B10882" w:rsidRPr="00EF2BCE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10588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10588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52%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10588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110588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тесной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большее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месяцы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Единоличным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исполнительным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2"/>
        <w:gridCol w:w="7197"/>
      </w:tblGrid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B10882" w:rsidRPr="00EF2BCE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утверждает</w:t>
            </w:r>
            <w:proofErr w:type="gramEnd"/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садом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10882" w:rsidRDefault="00B10882" w:rsidP="003D470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0882" w:rsidRDefault="00B10882" w:rsidP="003D470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0882" w:rsidRDefault="00B10882" w:rsidP="003D470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10882" w:rsidRDefault="00B10882" w:rsidP="003D470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0882" w:rsidRDefault="00B10882" w:rsidP="003D470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0882" w:rsidRDefault="00B10882" w:rsidP="003D470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0882" w:rsidRPr="00D712CE" w:rsidRDefault="00B10882" w:rsidP="003D470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10882" w:rsidRPr="00D712CE" w:rsidRDefault="00B10882" w:rsidP="003D470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10882" w:rsidRPr="00D712CE" w:rsidRDefault="00B10882" w:rsidP="003D470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10882" w:rsidRDefault="00B10882" w:rsidP="003D470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B10882" w:rsidRPr="00EF2BCE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10882" w:rsidRPr="00D712CE" w:rsidRDefault="00B10882" w:rsidP="003D470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10882" w:rsidRPr="00D712CE" w:rsidRDefault="00B10882" w:rsidP="003D470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10882" w:rsidRPr="00D712CE" w:rsidRDefault="00B10882" w:rsidP="003D470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10882" w:rsidRPr="00D712CE" w:rsidRDefault="00B10882" w:rsidP="003D470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</w:tbl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анализируется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0882" w:rsidRPr="00D712CE" w:rsidRDefault="00B10882" w:rsidP="00B108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диагностические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разделу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10882" w:rsidRDefault="00B10882" w:rsidP="00B108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0882" w:rsidRDefault="00B10882" w:rsidP="00B1088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выглядят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6"/>
        <w:gridCol w:w="718"/>
        <w:gridCol w:w="419"/>
        <w:gridCol w:w="688"/>
        <w:gridCol w:w="409"/>
        <w:gridCol w:w="728"/>
        <w:gridCol w:w="412"/>
        <w:gridCol w:w="688"/>
        <w:gridCol w:w="2211"/>
      </w:tblGrid>
      <w:tr w:rsidR="00B10882" w:rsidTr="003D47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5C7725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5C7725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</w:tr>
      <w:tr w:rsidR="00B10882" w:rsidTr="003D47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B10882" w:rsidTr="003D47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424397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424397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5C7725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5C7725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5C7725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5C7725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424397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89%</w:t>
            </w:r>
          </w:p>
        </w:tc>
      </w:tr>
    </w:tbl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CE7B6B6" wp14:editId="00592EFA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2021-2023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 wp14:anchorId="786BCB8A" wp14:editId="5A6C591B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июне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проводили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позволили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фронтальной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удержание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обладать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определенным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остановиться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переключиться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переключения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темпа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преобладание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средним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уровнями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прогрессирующей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proofErr w:type="spellStart"/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0882" w:rsidRPr="00D712CE" w:rsidRDefault="00B10882" w:rsidP="00B108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организованной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Занятия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подгруппам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0882" w:rsidRPr="00D712CE" w:rsidRDefault="00B10882" w:rsidP="00B1088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1,5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учётом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проектная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ситуация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обогащенные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проблемно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фронтальные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подгрупповые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занимательное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интересное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интеграцию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110588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провели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1105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0882" w:rsidRDefault="00B10882" w:rsidP="00B108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0882" w:rsidRDefault="00B10882" w:rsidP="00B108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0882" w:rsidRPr="00D712CE" w:rsidRDefault="00B10882" w:rsidP="00B1088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01.01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proofErr w:type="gram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разработанным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систематическая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дефектолог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</w:p>
    <w:p w:rsidR="00B10882" w:rsidRPr="005252F4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контексте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(108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«Дошкольное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ключевые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-2023 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инклюзия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(144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«Логопедическое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инклюзивной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(72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инклюзивного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(36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кадрового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штатному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насчитывает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приходящихся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взрослого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0882" w:rsidRDefault="00B10882" w:rsidP="00B1088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B10882" w:rsidRPr="00DC61D2" w:rsidRDefault="00B10882" w:rsidP="00B1088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/1.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0882" w:rsidRPr="00DC61D2" w:rsidRDefault="00B10882" w:rsidP="00B108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высшую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Default="00B10882" w:rsidP="00B1088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61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30.12.2023 2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ВУЗах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специальностям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6F218F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Диаграмма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9A33F4C" wp14:editId="56BFFBF5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01.01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ввели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дефектолога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0,5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уменьшилась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эффективную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хороший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методического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информационного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составной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712CE">
        <w:rPr>
          <w:lang w:val="ru-RU"/>
        </w:rPr>
        <w:br/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областям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периодическими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изданиями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компьютерным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0882" w:rsidRPr="00D712CE" w:rsidRDefault="00B10882" w:rsidP="00B108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ноутбук</w:t>
      </w:r>
      <w:proofErr w:type="gram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тремя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принтерами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компьюторами</w:t>
      </w:r>
      <w:proofErr w:type="spell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proofErr w:type="spell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видеоматериалами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графическими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базы</w:t>
      </w:r>
    </w:p>
    <w:p w:rsidR="00B10882" w:rsidRPr="00143197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жизнеобеспечения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0882" w:rsidRPr="00143197" w:rsidRDefault="00B10882" w:rsidP="00B10882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143197" w:rsidRDefault="00B10882" w:rsidP="00B10882">
      <w:pPr>
        <w:spacing w:line="276" w:lineRule="auto"/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B10882" w:rsidRPr="00143197" w:rsidRDefault="00B10882" w:rsidP="00B10882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B10882" w:rsidRPr="00143197" w:rsidRDefault="00B10882" w:rsidP="00B10882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C0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B10882" w:rsidRPr="00143197" w:rsidRDefault="00B10882" w:rsidP="00B10882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физкультурный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B10882" w:rsidRPr="00143197" w:rsidRDefault="00B10882" w:rsidP="00B10882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B10882" w:rsidRPr="00143197" w:rsidRDefault="00B10882" w:rsidP="00B10882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прачечная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B10882" w:rsidRPr="00143197" w:rsidRDefault="00B10882" w:rsidP="00B10882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B10882" w:rsidRPr="00143197" w:rsidRDefault="00B10882" w:rsidP="00B10882">
      <w:p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процедурный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43197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B10882" w:rsidRPr="00143197" w:rsidRDefault="00B10882" w:rsidP="00B10882">
      <w:pPr>
        <w:spacing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1;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–логопеда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-1;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комнаты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обеденную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косметический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proofErr w:type="gram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спальных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приобрели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беседки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песочницы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поменяли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авансцену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выявлено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игрушек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свойствами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открытой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воспитывающую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стимулирующую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декабре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плановый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19.09.2023.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показателям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Пропущено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.22.4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 wp14:anchorId="1E31CC6F" wp14:editId="777C7D69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освоили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школьному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участвовали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12.10.2023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19.10.2023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проводилось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0882" w:rsidRPr="00D712CE" w:rsidRDefault="00B10882" w:rsidP="00B108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положительно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оценивающих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вежливость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компетентностью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proofErr w:type="gramEnd"/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0882" w:rsidRPr="00D712CE" w:rsidRDefault="00B10882" w:rsidP="00B10882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готовы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рекомендовать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знакомым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E26FD0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показало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услу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Default="00B10882" w:rsidP="00B1088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882" w:rsidRDefault="00B10882" w:rsidP="00B1088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882" w:rsidRDefault="00B10882" w:rsidP="00B1088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882" w:rsidRDefault="00B10882" w:rsidP="00B1088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882" w:rsidRPr="00D712CE" w:rsidRDefault="00B10882" w:rsidP="00B10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30.12.2023.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99"/>
        <w:gridCol w:w="1514"/>
        <w:gridCol w:w="1433"/>
      </w:tblGrid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B10882" w:rsidTr="003D47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10484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B10882" w:rsidTr="003D47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10484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кратковременного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(3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10484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10484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7C2040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882" w:rsidTr="003D47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882" w:rsidTr="003D47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2\2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7C2040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7C2040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B10882" w:rsidTr="003D47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7C2040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высшим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7C2040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7C2040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7C2040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присвоена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квалификационная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10882" w:rsidTr="003D47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5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882" w:rsidTr="003D47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5(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882" w:rsidTr="003D47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6 (15%)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переподготовку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B11A56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882" w:rsidTr="003D47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B11A56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B10882" w:rsidTr="003D47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D712CE">
              <w:rPr>
                <w:lang w:val="ru-RU"/>
              </w:rPr>
              <w:br/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B11A56" w:rsidRDefault="00B10882" w:rsidP="003D4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882" w:rsidTr="003D47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B10882" w:rsidTr="003D4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rPr>
                <w:lang w:val="ru-RU"/>
              </w:rPr>
            </w:pP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площадок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потребность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Pr="00D712CE" w:rsidRDefault="00B10882" w:rsidP="003D4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882" w:rsidRDefault="00B10882" w:rsidP="003D4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882" w:rsidRPr="00D712CE" w:rsidRDefault="00B10882" w:rsidP="00B10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882" w:rsidRPr="00B10882" w:rsidRDefault="00B10882" w:rsidP="00B10882">
      <w:pPr>
        <w:rPr>
          <w:lang w:val="ru-RU"/>
        </w:rPr>
      </w:pP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достаточным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2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</w:p>
    <w:p w:rsidR="00B10882" w:rsidRPr="00B10882" w:rsidRDefault="00B10882">
      <w:pPr>
        <w:rPr>
          <w:lang w:val="ru-RU"/>
        </w:rPr>
      </w:pPr>
    </w:p>
    <w:p w:rsidR="00B10882" w:rsidRPr="00B10882" w:rsidRDefault="00B10882">
      <w:pPr>
        <w:rPr>
          <w:lang w:val="ru-RU"/>
        </w:rPr>
      </w:pPr>
    </w:p>
    <w:p w:rsidR="00B10882" w:rsidRPr="00B10882" w:rsidRDefault="00B10882">
      <w:pPr>
        <w:rPr>
          <w:lang w:val="ru-RU"/>
        </w:rPr>
      </w:pPr>
    </w:p>
    <w:p w:rsidR="00B10882" w:rsidRPr="00B10882" w:rsidRDefault="00B10882">
      <w:pPr>
        <w:rPr>
          <w:lang w:val="ru-RU"/>
        </w:rPr>
      </w:pPr>
    </w:p>
    <w:p w:rsidR="00B10882" w:rsidRPr="00B10882" w:rsidRDefault="00B10882">
      <w:pPr>
        <w:rPr>
          <w:lang w:val="ru-RU"/>
        </w:rPr>
      </w:pPr>
    </w:p>
    <w:p w:rsidR="00B10882" w:rsidRPr="00B10882" w:rsidRDefault="00B10882">
      <w:pPr>
        <w:rPr>
          <w:lang w:val="ru-RU"/>
        </w:rPr>
      </w:pPr>
    </w:p>
    <w:p w:rsidR="00B10882" w:rsidRPr="00B10882" w:rsidRDefault="00B10882">
      <w:pPr>
        <w:rPr>
          <w:lang w:val="ru-RU"/>
        </w:rPr>
      </w:pPr>
    </w:p>
    <w:p w:rsidR="00B10882" w:rsidRPr="00B10882" w:rsidRDefault="00B10882">
      <w:pPr>
        <w:rPr>
          <w:lang w:val="ru-RU"/>
        </w:rPr>
      </w:pPr>
    </w:p>
    <w:sectPr w:rsidR="00B10882" w:rsidRPr="00B1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13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74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F5D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454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B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A6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F53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424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A7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051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47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93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86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E3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823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6929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C0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AA7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4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8"/>
  </w:num>
  <w:num w:numId="12">
    <w:abstractNumId w:val="17"/>
  </w:num>
  <w:num w:numId="13">
    <w:abstractNumId w:val="1"/>
  </w:num>
  <w:num w:numId="14">
    <w:abstractNumId w:val="13"/>
  </w:num>
  <w:num w:numId="15">
    <w:abstractNumId w:val="15"/>
  </w:num>
  <w:num w:numId="16">
    <w:abstractNumId w:val="10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22"/>
    <w:rsid w:val="00354F7A"/>
    <w:rsid w:val="00B10882"/>
    <w:rsid w:val="00E33422"/>
    <w:rsid w:val="00E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F81EC-4376-4AF7-974C-1646AFC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82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1088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8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108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882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B1088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0882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B10882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08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86</c:v>
                </c:pt>
                <c:pt idx="2">
                  <c:v>15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88</c:v>
                </c:pt>
                <c:pt idx="2">
                  <c:v>12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76</c:v>
                </c:pt>
                <c:pt idx="2">
                  <c:v>14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186472"/>
        <c:axId val="204185296"/>
      </c:barChart>
      <c:catAx>
        <c:axId val="204186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4185296"/>
        <c:crosses val="autoZero"/>
        <c:auto val="1"/>
        <c:lblAlgn val="ctr"/>
        <c:lblOffset val="100"/>
        <c:noMultiLvlLbl val="0"/>
      </c:catAx>
      <c:valAx>
        <c:axId val="204185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186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</c:v>
                </c:pt>
                <c:pt idx="1">
                  <c:v>90</c:v>
                </c:pt>
                <c:pt idx="2">
                  <c:v>89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187648"/>
        <c:axId val="204188824"/>
      </c:barChart>
      <c:catAx>
        <c:axId val="204187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4188824"/>
        <c:crosses val="autoZero"/>
        <c:auto val="1"/>
        <c:lblAlgn val="ctr"/>
        <c:lblOffset val="100"/>
        <c:noMultiLvlLbl val="0"/>
      </c:catAx>
      <c:valAx>
        <c:axId val="204188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187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стаж 0-5</c:v>
                </c:pt>
                <c:pt idx="1">
                  <c:v>стаж 5-10</c:v>
                </c:pt>
                <c:pt idx="2">
                  <c:v>стаж 10-20</c:v>
                </c:pt>
                <c:pt idx="3">
                  <c:v>стаж 20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стаж 0-5</c:v>
                </c:pt>
                <c:pt idx="1">
                  <c:v>стаж 5-10</c:v>
                </c:pt>
                <c:pt idx="2">
                  <c:v>стаж 10-20</c:v>
                </c:pt>
                <c:pt idx="3">
                  <c:v>стаж 20 и более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5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стаж 0-5</c:v>
                </c:pt>
                <c:pt idx="1">
                  <c:v>стаж 5-10</c:v>
                </c:pt>
                <c:pt idx="2">
                  <c:v>стаж 10-20</c:v>
                </c:pt>
                <c:pt idx="3">
                  <c:v>стаж 20 и более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7596032"/>
        <c:axId val="177593680"/>
        <c:axId val="0"/>
      </c:bar3DChart>
      <c:catAx>
        <c:axId val="177596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7593680"/>
        <c:crosses val="autoZero"/>
        <c:auto val="1"/>
        <c:lblAlgn val="ctr"/>
        <c:lblOffset val="100"/>
        <c:noMultiLvlLbl val="0"/>
      </c:catAx>
      <c:valAx>
        <c:axId val="177593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59603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25</c:v>
                </c:pt>
                <c:pt idx="2" formatCode="dd/mmm">
                  <c:v>22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594072"/>
        <c:axId val="177589760"/>
      </c:barChart>
      <c:catAx>
        <c:axId val="177594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7589760"/>
        <c:crosses val="autoZero"/>
        <c:auto val="1"/>
        <c:lblAlgn val="ctr"/>
        <c:lblOffset val="100"/>
        <c:noMultiLvlLbl val="0"/>
      </c:catAx>
      <c:valAx>
        <c:axId val="17758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594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3348</Words>
  <Characters>19084</Characters>
  <Application>Microsoft Office Word</Application>
  <DocSecurity>0</DocSecurity>
  <Lines>159</Lines>
  <Paragraphs>44</Paragraphs>
  <ScaleCrop>false</ScaleCrop>
  <Company/>
  <LinksUpToDate>false</LinksUpToDate>
  <CharactersWithSpaces>22388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2025-04-17T11:18:00Z</dcterms:created>
  <dcterms:modified xsi:type="dcterms:W3CDTF">2025-04-17T11:19:00Z</dcterms:modified>
</cp:coreProperties>
</file>