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8B" w:rsidRPr="00D90F8B" w:rsidRDefault="00D90F8B" w:rsidP="00D90F8B">
      <w:pPr>
        <w:spacing w:before="150" w:after="450" w:line="288" w:lineRule="atLeast"/>
        <w:outlineLvl w:val="0"/>
        <w:rPr>
          <w:rFonts w:ascii="Arial" w:eastAsia="Times New Roman" w:hAnsi="Arial" w:cs="Arial"/>
          <w:color w:val="5B9BD5" w:themeColor="accent1"/>
          <w:kern w:val="36"/>
          <w:sz w:val="45"/>
          <w:szCs w:val="45"/>
          <w:lang w:eastAsia="ru-RU"/>
        </w:rPr>
      </w:pPr>
      <w:r w:rsidRPr="00D90F8B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Консультация для воспитателей «Подготовка детей к обучению грамоте» Из опыта 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Подготовила и провела учитель – логопед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Айдарова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 Л.Н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Цель:</w:t>
      </w: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 Систематизировать знания воспитателей о процессе подготовки детей дошкольного возраста к обучению грамоте.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Психологические и педагогические исследования Л. С. Выготского, Д. Б.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Эльконина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, Е. И. Тихеевой и др., экспериментальная работа под руководством А. П. Усовой с целью изучения особенностей, содержания и методики обучения чтению и письму детей шести лет, показали наиболее оптимальные (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сензитивные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) сроки для начала обучения грамоте. Ребенок пяти лет восприимчив к звуковой стороне слова, это самый лучший период для начала обучения чтению. Ребенок шести лет проявляет особый интерес к чтению и успешно с ним справляется.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Подготовка к обучению грамоте начинается значительно раньше.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Во второй младшей</w:t>
      </w: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 группе воспитатель учит детей вслушиваться в звучание слова. На практике знакомит с терминами «слово», «звук».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В средней группе</w:t>
      </w: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 в игровых упражнениях воспитатели знакомят детей с тем, что слова состоят из звуков, они звучат по – разному и сходно, обращают внимание на длительность звучания слова (короткие и длинные слова). Учат выделять голосом звук в слове протяжно, громко, четко (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РРРак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, чем ребенок произносит в обычной жизни.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В старшей группе</w:t>
      </w: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 воспитатели учат производить анализ слова различной слоговой структуры, выделять словесное ударение, давать качественную характеристику звука (твердый согласный, гласный и др.).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В подготовительной группе</w:t>
      </w: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 завершается работа по овладению основами грамоты. Рекомендуется дать детям представления о предложении, упражнять в составлении предложения из 2-4слов. В членении простых предложений на слова с указанием их последовательности; учить детей в делении слов на слоги.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Обучение грамоте в детском саду - это целенаправленный, систематический процесс по подготовке к овладению письмом и чтением.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Ознакомление со словом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Предполагает: выделение слова из потока речи раскрытие слова как самостоятельной смысловой единицы.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lastRenderedPageBreak/>
        <w:t>Начинается работа со средней группы в процессе общения. По выполнению речевых упражнений по обучению звукопроизношению, обогащению словаря. Выражения «Послушай, как я скажу это слово», «Скажи слово … правильно».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В старшей и подготовительной группах проводится специальная работа по ознакомлению детей с понятием «слово». Во время чтения художественных произведений, словарных упражнений, помогающих использовать термин «слово»: «Образуй новые слова от </w:t>
      </w:r>
      <w:proofErr w:type="gram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слова  ГРИБ</w:t>
      </w:r>
      <w:proofErr w:type="gram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 («грибок», «грибочек», «грибы», «грибница», «грибники»). Игра «Назови одним словом». Игры по типу «Скажи, какой?» (дети называют слова, обозначающие качество предметов: огурец сочный, овальный, зеленый, длинный, свежий…). Упражнения на различение слов сходных по звучанию: белка - балка, угол – уголь… Воспитатель обращает внимание детей на смысловую сторону слова в упражнениях «Скажи наоборот», «Подбери слово, близкое по значению слову РАДОСТНЫЙ».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Для обучения термину «слово» воспитателю рекомендуется произнести любое звукосочетание (ЫБЛ, ИС, спросить, понятно ли, что оно значит. Далее дать объяснение, что это просто звуки, которые ничего не имеют смысла. А слова имеют свой смысл, значение. Хорошо использовать стихотворение И.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Токмаковой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 «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».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Ложка — это ложка,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Ложкой суп едят.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Кошка — это кошка,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У кошки семь котят.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Тряпка — это тряпка,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Тряпкой вытру стол.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Шапка — это шапка,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Оделся и пошел.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А я придумал слово,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Смешное слово —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И повторяю снова: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,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,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!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Вот прыгает и скачет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,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,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lastRenderedPageBreak/>
        <w:t>И ничего не значит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,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,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плим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!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В результате такого вида работ у детей развивается внимание к слову, на практике они используют слово как самостоятельную единицу речи.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Дошкольники знакомятся с моделированием – графическим изображением слова с помощью прямоугольника.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Ознакомление со звуками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Ознакомление со звуковой стороной слова способствует формированию представления о слове, является основой для последующего обучения анализу его слоговой и звуковой структуре. Словесные игры («Подскажи словечко», «Закончи предложение») приучают внимательно слушать стихотворения, способствуют развитию фонематического слуха, правильному произношению заданного звука в словах.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1 этап работы: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-произношение слов с интонационным выделением звука;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-вслушивание в звучание длинных и коротких слов;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-выделение повторяющихся слов в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потешках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, коротких стихах;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-сравнение слов – синонимов (врач – доктор);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-сравнение многозначных слов (ключ, иголка);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интонационное выделение звука (интонационное произношение заданного звука в слове, изолированное произношение звука, изолированное произношение первого звука в слове);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-сравнение звуков речи с «песенками» ветра –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шшшш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, жука –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жжжж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, насоса –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ссс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-определение позиции звука в слове;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-подбор слов с детьми на заданный звук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формирование умения различать твердые, мягкие согласные;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-названия слов с заданным звуком;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2 этап работы: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-определение порядка фонем (моделирование слова в виде картинки –слова, используя одноцветные фишки);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lastRenderedPageBreak/>
        <w:t>- определение порядка фонем в словах их трех звуков (моделирование слова в виде картинки – слова, используя цветные фишки); рекомендуется вводить различение гласных и согласных звуков (если дети усвоили, вводятся твердые и мягкие согласные, используя синий и зеленый цвета фишек,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-определение порядка фонем в словах их четырех звуков,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-игра «Живое слово» (Дети выполняют роль гласных и согласных звуков. </w:t>
      </w:r>
      <w:proofErr w:type="gram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Например</w:t>
      </w:r>
      <w:proofErr w:type="gram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: «Подойди ко мне, первый … звук»,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-игра «Назови слова» - дети называют слова, например, с третьего звука слова РОЗА.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3 этап работы: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-выделение ударного звука (используются фишки черного цвета, для выделения ударной позиции).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Ознакомление со слоговым строением слова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Занимает важное место в разделе обучение грамоте.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 – формирование у детей осознания принципа слогового строения слова, умения слышать и называть количество слогов в слове, определять их последовательность, составлять слова из заданных слогов.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Этапы работы над слогом: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1. Знакомство детей с термином «слог» (употреблять выражение «часть слова»). Целесообразно использовать двусложные слова типа: Маша, лиса, создавая игровую ситуацию (Девочка заблудилась в лесу, и ее звали: </w:t>
      </w:r>
      <w:proofErr w:type="spellStart"/>
      <w:proofErr w:type="gram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Ма-ша</w:t>
      </w:r>
      <w:proofErr w:type="spellEnd"/>
      <w:proofErr w:type="gram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.).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2. Анализ слогового состава слова (Сколько частей в слове, называние частей). Необходимо опираться на зрительное восприятие (сколько рот откроется при произнесении слова, столько частей в слове); на тактильно – мышечные ощущения (рука под подбородком).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3. Обозначение графической схемы (горизонтальная черта с разделениями, прямоугольники). Педагог ведет по схеме и проговаривает слово по частям совместно с детьми.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4. Вводятся слова, состоящие из трех слогов.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5. Вводятся односложные слова, т. к. их нельзя продемонстрировать.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Приемы работы: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Количественный и качественный подсчет слогов в слове,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lastRenderedPageBreak/>
        <w:t>- использование тыльной стороны ладони;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моделирование слова слоговой линейкой;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речевая игра «Живые слоги» по типу игры «Живые звуки»;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произнесение слов по слогам хором, индивидуально …;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соотнесение слова со схемой,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подбор слов с заданным количеством слогов, с заданным слогом МА, ЛУ…;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дополнение слога до полного слова ЛИ…-СА, ЛИСИ…-ЦА, ЛИСО…НЬКА;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В процессе работы необходимо знакомить детей с ударением на первом слоге в слове Маша (утрированно). Ударный слог звучит протяжно, лучше слышится. Ввести обозначение косой черточкой над слогом. В дальнейшем упражнять детей в нахождении ударного слога по схеме.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b/>
          <w:bCs/>
          <w:color w:val="5B9BD5" w:themeColor="accent1"/>
          <w:sz w:val="27"/>
          <w:szCs w:val="27"/>
          <w:bdr w:val="none" w:sz="0" w:space="0" w:color="auto" w:frame="1"/>
          <w:lang w:eastAsia="ru-RU"/>
        </w:rPr>
        <w:t>Развитие моторики и графических навыков с целью подготовки руки ребенка к письму.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Начальный этап овладения письмом представляет большую трудность, т. к. требует выработки плавных, ритмических, координированных движений кистей рук, тонких пространственных ориентировок, хорошего глазомера.</w:t>
      </w:r>
    </w:p>
    <w:p w:rsidR="00D90F8B" w:rsidRPr="00D90F8B" w:rsidRDefault="00D90F8B" w:rsidP="00D90F8B">
      <w:pPr>
        <w:spacing w:after="0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u w:val="single"/>
          <w:bdr w:val="none" w:sz="0" w:space="0" w:color="auto" w:frame="1"/>
          <w:lang w:eastAsia="ru-RU"/>
        </w:rPr>
        <w:t>Задачи: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1. Развитие точности восприятия, формирование умения вычленять элементы из целого и объединять в целое.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2. Развитие ориентировки в пространстве (вправо, правая </w:t>
      </w:r>
      <w:proofErr w:type="gram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сторона….</w:t>
      </w:r>
      <w:proofErr w:type="gram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, нижняя линейка,., клеточка).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3. Ознакомление с правилами письма: пишут слева направо, ровное расстояние между элементами, сверху вниз, постепенно заполняя страницу.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4. Развитие мелкой мускулатуры руки (штриховка, написание элементов букв).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5. Выработка умения сопровождать словесными объяснениями свои наблюдения и действия.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6. Обучение соблюдению при выполнении упражнений гигиенических требований (расположение тетради, правила держания ручки, посадка детей).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lastRenderedPageBreak/>
        <w:t>Основной метод обучения в работе с дошкольниками - это наглядность. Дошкольники не только видят буквы и слышат звуки, но и могут на практике в тетради применить полученные знания и умения, осуществить самоконтроль, самооценку своей работы.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Древняя китайская пословица гласит: «Я слышу - я забываю, я вижу - я запоминаю, я делаю - я понимаю».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Литература: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- М. М. Алексеева «Методика развития речи и обучение родному языку дошкольников», -</w:t>
      </w:r>
      <w:proofErr w:type="gram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М. :</w:t>
      </w:r>
      <w:proofErr w:type="gram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 Издательский центр «Академия»,2000</w:t>
      </w:r>
    </w:p>
    <w:p w:rsidR="00D90F8B" w:rsidRPr="00D90F8B" w:rsidRDefault="00D90F8B" w:rsidP="00D90F8B">
      <w:pPr>
        <w:spacing w:before="225" w:after="225" w:line="240" w:lineRule="auto"/>
        <w:ind w:firstLine="360"/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</w:pPr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- А. М. </w:t>
      </w:r>
      <w:proofErr w:type="spell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Бородич</w:t>
      </w:r>
      <w:proofErr w:type="spell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 «Методика развития речи детей», -</w:t>
      </w:r>
      <w:proofErr w:type="gramStart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>М. :</w:t>
      </w:r>
      <w:proofErr w:type="gramEnd"/>
      <w:r w:rsidRPr="00D90F8B">
        <w:rPr>
          <w:rFonts w:ascii="Arial" w:eastAsia="Times New Roman" w:hAnsi="Arial" w:cs="Arial"/>
          <w:color w:val="5B9BD5" w:themeColor="accent1"/>
          <w:sz w:val="27"/>
          <w:szCs w:val="27"/>
          <w:lang w:eastAsia="ru-RU"/>
        </w:rPr>
        <w:t xml:space="preserve"> Просвещение, 1981ТЦ</w:t>
      </w:r>
    </w:p>
    <w:sectPr w:rsidR="00D90F8B" w:rsidRPr="00D9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B1628"/>
    <w:multiLevelType w:val="multilevel"/>
    <w:tmpl w:val="54C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913C3"/>
    <w:multiLevelType w:val="multilevel"/>
    <w:tmpl w:val="858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8B"/>
    <w:rsid w:val="008D1284"/>
    <w:rsid w:val="00B15D99"/>
    <w:rsid w:val="00D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8A3E"/>
  <w15:chartTrackingRefBased/>
  <w15:docId w15:val="{8319FD67-1817-4BD6-B97D-AFA5560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972352">
              <w:marLeft w:val="0"/>
              <w:marRight w:val="0"/>
              <w:marTop w:val="450"/>
              <w:marBottom w:val="300"/>
              <w:divBdr>
                <w:top w:val="dotted" w:sz="6" w:space="0" w:color="A8C2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09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8704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0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617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3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2704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4561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70384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2019-12-20T15:34:00Z</dcterms:created>
  <dcterms:modified xsi:type="dcterms:W3CDTF">2019-12-20T15:45:00Z</dcterms:modified>
</cp:coreProperties>
</file>