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29" w:rsidRDefault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AA522D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Картотека речевых игр для развития монологической речи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с детьми старшего дошкольного возраста</w:t>
      </w: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Default="00266A29" w:rsidP="00266A29">
      <w:pPr>
        <w:rPr>
          <w:rFonts w:ascii="Times New Roman" w:hAnsi="Times New Roman" w:cs="Times New Roman"/>
          <w:b/>
          <w:sz w:val="32"/>
          <w:szCs w:val="32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Игра «Где начало рассказа?»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Цель: Учить передавать правильную временную и логическую последовательность рассказа с помощью серийных картинок. Развитие монологической речи;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Описание игры: предлагается составить рассказ, опираясь на картинки. Картинки служат своеобразным планом рассказа, позволяют точно передать сюжет, от начала до конца. По каждой картинке ребёнок составляет одно предложение и вместе они соединяются в связный рассказ.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Игра «Нарисуй сказку»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Цель: научить составлять схемы к тексту, испо</w:t>
      </w:r>
      <w:r>
        <w:rPr>
          <w:rFonts w:ascii="Times New Roman" w:hAnsi="Times New Roman" w:cs="Times New Roman"/>
          <w:sz w:val="28"/>
          <w:szCs w:val="28"/>
        </w:rPr>
        <w:t>льзовать его при рассказывании.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Описание игры: Ребёнку читают те</w:t>
      </w:r>
      <w:proofErr w:type="gramStart"/>
      <w:r w:rsidRPr="00266A29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266A29">
        <w:rPr>
          <w:rFonts w:ascii="Times New Roman" w:hAnsi="Times New Roman" w:cs="Times New Roman"/>
          <w:sz w:val="28"/>
          <w:szCs w:val="28"/>
        </w:rPr>
        <w:t>азки и предлагают ее записать с помощью рисунков. Таким образом, ребёнок сам изготавливает серию последовательных картинок, по которым потом рассказывает сказку. Развитие монологической речи;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rPr>
          <w:rFonts w:ascii="Times New Roman" w:hAnsi="Times New Roman" w:cs="Times New Roman"/>
          <w:sz w:val="28"/>
          <w:szCs w:val="28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Игра «А я бы…»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Цель: развитие творческого воображения, обу</w:t>
      </w:r>
      <w:r>
        <w:rPr>
          <w:rFonts w:ascii="Times New Roman" w:hAnsi="Times New Roman" w:cs="Times New Roman"/>
          <w:sz w:val="28"/>
          <w:szCs w:val="28"/>
        </w:rPr>
        <w:t>чение свободному рассказыванию.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Описание игры: После прочтения ребёнку сказки предложите ему рассказать, что бы он сделал, если бы попал в данную сказку и стал бы одним из главных персонажей.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6A29" w:rsidRPr="00266A29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Игра «Узнай и назови»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Цель: учить подбирать доказательства при составлении рассказов, выбирая существенные призн</w:t>
      </w:r>
      <w:r>
        <w:rPr>
          <w:rFonts w:ascii="Times New Roman" w:hAnsi="Times New Roman" w:cs="Times New Roman"/>
          <w:sz w:val="28"/>
          <w:szCs w:val="28"/>
        </w:rPr>
        <w:t>аки.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Описание игры: Перед детьми находятся предметы или картинки, которые им предстоит описывать. Ребёнок выбирает любой предмет и называет его. Ведущий спрашивает: «Как ты узнал, что это телевизор?» Играющий должен описать предмет, выбирая только существенные признаки, отличающие этот предмет от остальных.</w:t>
      </w: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A29">
        <w:rPr>
          <w:rFonts w:ascii="Times New Roman" w:hAnsi="Times New Roman" w:cs="Times New Roman"/>
          <w:b/>
          <w:sz w:val="32"/>
          <w:szCs w:val="32"/>
        </w:rPr>
        <w:t>«Составь рассказ»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 xml:space="preserve">Цель: Учить составлять небольшие рассказы о людях разных профессий; 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266A29">
        <w:rPr>
          <w:rFonts w:ascii="Times New Roman" w:hAnsi="Times New Roman" w:cs="Times New Roman"/>
          <w:sz w:val="28"/>
          <w:szCs w:val="28"/>
        </w:rPr>
        <w:t>игры: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Дети учатся составлять рассказы о профессиях.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Педагог дает образец: «Это доктор. Он лечит людей. Каждому больному он прописывает разные лекарства. Доктор смотрит горло, слушает, меряет температуру, делает уколы.</w:t>
      </w:r>
    </w:p>
    <w:p w:rsidR="00266A29" w:rsidRPr="00266A29" w:rsidRDefault="00266A29" w:rsidP="00266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29">
        <w:rPr>
          <w:rFonts w:ascii="Times New Roman" w:hAnsi="Times New Roman" w:cs="Times New Roman"/>
          <w:sz w:val="28"/>
          <w:szCs w:val="28"/>
        </w:rPr>
        <w:t>Следуя образцу, дети составляют по картинкам короткие рассказы о профессии продавца, парикмахера, летчика и т.д.</w:t>
      </w:r>
    </w:p>
    <w:sectPr w:rsidR="00266A29" w:rsidRPr="0026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29"/>
    <w:rsid w:val="00266A29"/>
    <w:rsid w:val="00A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</dc:creator>
  <cp:lastModifiedBy>Ольга Р</cp:lastModifiedBy>
  <cp:revision>2</cp:revision>
  <dcterms:created xsi:type="dcterms:W3CDTF">2019-10-19T15:50:00Z</dcterms:created>
  <dcterms:modified xsi:type="dcterms:W3CDTF">2019-10-19T16:45:00Z</dcterms:modified>
</cp:coreProperties>
</file>