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Аналитическая справка</w:t>
      </w:r>
    </w:p>
    <w:p>
      <w:r>
        <w:t/>
      </w:r>
    </w:p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по итогам оперативного сравнительного контроля по теме</w:t>
      </w:r>
    </w:p>
    <w:p>
      <w:r>
        <w:t/>
      </w:r>
    </w:p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«Состояние работы педагогов по проведению утреннего приема детей в ДОО»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hAnsi="Times New Roman" w:cs="Times New Roman"/>
          <w:color w:val="000000"/>
          <w:sz w:val="24"/>
          <w:szCs w:val="24"/>
        </w:rPr>
        <w:t>создать оптимальные условия для приема детей в детский сад.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Задачи: 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выявить уровень профессионализма педагогов при проведении утреннего приема детей; сравнить работу педагогов в разных возрастных группах в использовании различных видов детской деятельности во время утреннего приема.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Сроки: 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Состав комиссии: </w:t>
      </w:r>
      <w:r>
        <w:rPr>
          <w:rFonts w:hAnsi="Times New Roman" w:cs="Times New Roman"/>
          <w:color w:val="000000"/>
          <w:sz w:val="24"/>
          <w:szCs w:val="24"/>
        </w:rPr>
        <w:t>старший воспитатель, педагог-психолог.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Мероприятия: </w:t>
      </w:r>
      <w:r>
        <w:rPr>
          <w:rFonts w:hAnsi="Times New Roman" w:cs="Times New Roman"/>
          <w:color w:val="000000"/>
          <w:sz w:val="24"/>
          <w:szCs w:val="24"/>
        </w:rPr>
        <w:t>наблюдение за работой педагогов, анализ планирования, беседы с педагогами.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Результаты контроля: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основании приказа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детском саду осуществлялся оперативный сравнительный контроль по теме «Состояние работы педагогов по проведению утреннего приема детей в ДОО».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осуществлялся по следующим критериям: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Место проведения приема, общение с детьми и родителями.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привлекать детей к деятельности.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Эмоциональный тон воспитателя, общая эмоциональная атмосфера в группе.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запланированных мероприятий (организация различных видов детской деятельности).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ходе контроля выявлено: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Контроль проводился в группах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. Посещаемость проверяемых групп стабильная. По списочному составу в данных группах по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человек. Воспитанники старших групп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>приходят в детский сад в повышенном настроении, радостные, эмоционально отзывчивые. Дети рассказывают, как провели выходные, чем занимались накануне вечером.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Воспитатели групп </w:t>
      </w: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принимают детей в группе, во время приема общаются с детьми, родителями, расспрашивают о самочувствии ребенка.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Воспитатели групп </w:t>
      </w: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ведут индивидуальные беседы по воспитанию и обучению с родителями, также по запросу самого родителя. Обращают внимание на внешний вид детей воспитатели групп </w:t>
      </w: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hAnsi="Times New Roman" w:cs="Times New Roman"/>
          <w:color w:val="000000"/>
          <w:sz w:val="24"/>
          <w:szCs w:val="24"/>
        </w:rPr>
        <w:t>. Эмоциональный тон воспитателей приветливый, доброжелательный.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Воспитатели групп </w:t>
      </w: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hAnsi="Times New Roman" w:cs="Times New Roman"/>
          <w:color w:val="000000"/>
          <w:sz w:val="24"/>
          <w:szCs w:val="24"/>
        </w:rPr>
        <w:t>используют во время приема детей «Экран настроения», что позволяет наглядно оценить настроение детей в утренние часы.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Во время утреннего приема воспитатели групп </w:t>
      </w: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успешно привлекают детей к индивидуальной и совместной игровой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Воспитатели групп </w:t>
      </w: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привлекают к трудовой деятельности, играм на интерактивном оборудовании.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Воспитатели групп </w:t>
      </w: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hAnsi="Times New Roman" w:cs="Times New Roman"/>
          <w:color w:val="000000"/>
          <w:sz w:val="24"/>
          <w:szCs w:val="24"/>
        </w:rPr>
        <w:t>занимаются с детьми индивидуально, по рекомендации учителя-логопеда.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В группе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индивидуальная работа с детьми проводится с учетом их индивидуальных и возрастных особенностей. Вспомогательным средством является развивающая предметно-пространственная среда, а именно сенсорное оформление группы.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 В группах </w:t>
      </w: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дети активно привлекаются к дежурству в уголке природы, помогают младшему воспитателю накрывать столы на завтрак.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10. Развивающая предметно-пространственная среда групп </w:t>
      </w: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помогает воспитателям заинтересовать детей различными видами деятельности. Для этого в группах есть: игровые центры, центры творчества.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Воспитатели групп </w:t>
      </w: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hAnsi="Times New Roman" w:cs="Times New Roman"/>
          <w:color w:val="000000"/>
          <w:sz w:val="24"/>
          <w:szCs w:val="24"/>
        </w:rPr>
        <w:t>осуществляют утренний прием детей в группу грамотно, содержательно.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Воспитатели групп </w:t>
      </w: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своевременно меняют виды детской деятельности, привлекают детей к новым, проводят индивидуальную работу по рекомендациям специалистов.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Утренний прием детей включает содержательное общение педагогов с родителями воспитанников в группах </w:t>
      </w: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Уделить внимание сюрпризным моментам, использовать их во время утреннего приема детей.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Воспитателям младших групп включить добавить музыкальное сопровождение утреннего приема.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Старший воспитатель (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2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2a7187a3e314f3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